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9C38" w14:textId="349B081E" w:rsidR="004D6E4C" w:rsidRDefault="004D6E4C"/>
    <w:p w14:paraId="39D795FE" w14:textId="1426EE23" w:rsidR="00FA4CC3" w:rsidRDefault="00FA4CC3" w:rsidP="00FA4CC3">
      <w:pPr>
        <w:numPr>
          <w:ilvl w:val="0"/>
          <w:numId w:val="1"/>
        </w:numPr>
        <w:jc w:val="both"/>
      </w:pPr>
      <w:r>
        <w:t>Завтрак включен</w:t>
      </w:r>
      <w:r>
        <w:t xml:space="preserve"> в стоимость номера (традиционное меню на выбор)</w:t>
      </w:r>
    </w:p>
    <w:p w14:paraId="1EA21442" w14:textId="77777777" w:rsidR="00FA4CC3" w:rsidRDefault="00FA4CC3" w:rsidP="00FA4CC3">
      <w:pPr>
        <w:ind w:firstLine="709"/>
        <w:jc w:val="both"/>
      </w:pPr>
    </w:p>
    <w:p w14:paraId="4AEFD96E" w14:textId="77777777" w:rsidR="00FA4CC3" w:rsidRDefault="00FA4CC3" w:rsidP="00FA4CC3">
      <w:pPr>
        <w:ind w:firstLine="709"/>
        <w:jc w:val="both"/>
      </w:pPr>
      <w:r>
        <w:t>Плата за проживание в гостинице взимается в соответствии с расчетным часом.</w:t>
      </w:r>
    </w:p>
    <w:p w14:paraId="6E75264D" w14:textId="77777777" w:rsidR="00FA4CC3" w:rsidRPr="003D7714" w:rsidRDefault="00FA4CC3" w:rsidP="00FA4CC3">
      <w:pPr>
        <w:ind w:firstLine="709"/>
        <w:jc w:val="both"/>
        <w:rPr>
          <w:b/>
          <w:bCs/>
        </w:rPr>
      </w:pPr>
      <w:r w:rsidRPr="003D7714">
        <w:rPr>
          <w:b/>
          <w:bCs/>
        </w:rPr>
        <w:t>Расчетный час 12:00 по местному времени гостиницы</w:t>
      </w:r>
    </w:p>
    <w:p w14:paraId="1F4B53E8" w14:textId="77777777" w:rsidR="00FA4CC3" w:rsidRPr="003D7714" w:rsidRDefault="00FA4CC3" w:rsidP="00FA4CC3">
      <w:pPr>
        <w:ind w:firstLine="709"/>
        <w:jc w:val="both"/>
        <w:rPr>
          <w:b/>
          <w:bCs/>
        </w:rPr>
      </w:pPr>
      <w:r w:rsidRPr="003D7714">
        <w:rPr>
          <w:b/>
          <w:bCs/>
        </w:rPr>
        <w:t>Время за</w:t>
      </w:r>
      <w:r>
        <w:rPr>
          <w:b/>
          <w:bCs/>
        </w:rPr>
        <w:t>с</w:t>
      </w:r>
      <w:r w:rsidRPr="003D7714">
        <w:rPr>
          <w:b/>
          <w:bCs/>
        </w:rPr>
        <w:t>еления в номера – 13:00 по местному времени гостиницы</w:t>
      </w:r>
    </w:p>
    <w:p w14:paraId="27DEAF8B" w14:textId="77777777" w:rsidR="00FA4CC3" w:rsidRDefault="00FA4CC3" w:rsidP="00FA4CC3">
      <w:pPr>
        <w:ind w:firstLine="709"/>
        <w:jc w:val="both"/>
      </w:pPr>
      <w:r>
        <w:t>Ранний заезд и поздний выезд оплачиваются дополнительно.</w:t>
      </w:r>
    </w:p>
    <w:p w14:paraId="25012D2E" w14:textId="77777777" w:rsidR="00FA4CC3" w:rsidRPr="003D7714" w:rsidRDefault="00FA4CC3" w:rsidP="00FA4CC3">
      <w:pPr>
        <w:ind w:firstLine="709"/>
        <w:jc w:val="both"/>
        <w:rPr>
          <w:b/>
          <w:bCs/>
        </w:rPr>
      </w:pPr>
      <w:r w:rsidRPr="003D7714">
        <w:rPr>
          <w:b/>
          <w:bCs/>
        </w:rPr>
        <w:t>Ранний заезд с 00:00 д</w:t>
      </w:r>
      <w:r>
        <w:rPr>
          <w:b/>
          <w:bCs/>
        </w:rPr>
        <w:t>о</w:t>
      </w:r>
      <w:r w:rsidRPr="003D7714">
        <w:rPr>
          <w:b/>
          <w:bCs/>
        </w:rPr>
        <w:t xml:space="preserve"> 06:00 часов:</w:t>
      </w:r>
    </w:p>
    <w:p w14:paraId="392F14B4" w14:textId="77777777" w:rsidR="00FA4CC3" w:rsidRDefault="00FA4CC3" w:rsidP="00FA4CC3">
      <w:pPr>
        <w:ind w:firstLine="709"/>
        <w:jc w:val="both"/>
      </w:pPr>
      <w:r>
        <w:t>50% от стоимости номера в сутки по тарифам Гостиницы.</w:t>
      </w:r>
    </w:p>
    <w:p w14:paraId="5E3A12CF" w14:textId="77777777" w:rsidR="00FA4CC3" w:rsidRPr="003D7714" w:rsidRDefault="00FA4CC3" w:rsidP="00FA4CC3">
      <w:pPr>
        <w:ind w:firstLine="709"/>
        <w:jc w:val="both"/>
        <w:rPr>
          <w:b/>
          <w:bCs/>
        </w:rPr>
      </w:pPr>
      <w:r w:rsidRPr="003D7714">
        <w:rPr>
          <w:b/>
          <w:bCs/>
        </w:rPr>
        <w:t>Ранний заезд с 06:00 до 12:00 часов:</w:t>
      </w:r>
    </w:p>
    <w:p w14:paraId="74F06BBC" w14:textId="77777777" w:rsidR="00FA4CC3" w:rsidRDefault="00FA4CC3" w:rsidP="00FA4CC3">
      <w:pPr>
        <w:ind w:firstLine="709"/>
        <w:jc w:val="both"/>
      </w:pPr>
      <w:r>
        <w:t>25% от стоимости номера в сутки по тарифам Гостиницы.</w:t>
      </w:r>
    </w:p>
    <w:p w14:paraId="4661F1A6" w14:textId="77777777" w:rsidR="00FA4CC3" w:rsidRPr="003D7714" w:rsidRDefault="00FA4CC3" w:rsidP="00FA4CC3">
      <w:pPr>
        <w:ind w:firstLine="709"/>
        <w:jc w:val="both"/>
        <w:rPr>
          <w:b/>
          <w:bCs/>
        </w:rPr>
      </w:pPr>
      <w:bookmarkStart w:id="0" w:name="_Hlk93224266"/>
      <w:proofErr w:type="gramStart"/>
      <w:r w:rsidRPr="003D7714">
        <w:rPr>
          <w:b/>
          <w:bCs/>
        </w:rPr>
        <w:t>Поздний  выезд</w:t>
      </w:r>
      <w:proofErr w:type="gramEnd"/>
      <w:r w:rsidRPr="003D7714">
        <w:rPr>
          <w:b/>
          <w:bCs/>
        </w:rPr>
        <w:t xml:space="preserve"> с 12:00 до 18:00 (задержка 6 часов):</w:t>
      </w:r>
    </w:p>
    <w:bookmarkEnd w:id="0"/>
    <w:p w14:paraId="36804BF1" w14:textId="77777777" w:rsidR="00FA4CC3" w:rsidRDefault="00FA4CC3" w:rsidP="00FA4CC3">
      <w:pPr>
        <w:ind w:firstLine="709"/>
        <w:jc w:val="both"/>
      </w:pPr>
      <w:r>
        <w:t>50% от стоимости номера в сутки по тарифам Гостиницы.</w:t>
      </w:r>
    </w:p>
    <w:p w14:paraId="72EE1FD5" w14:textId="77777777" w:rsidR="00FA4CC3" w:rsidRPr="003D7714" w:rsidRDefault="00FA4CC3" w:rsidP="00FA4CC3">
      <w:pPr>
        <w:ind w:firstLine="709"/>
        <w:jc w:val="both"/>
        <w:rPr>
          <w:b/>
          <w:bCs/>
        </w:rPr>
      </w:pPr>
      <w:proofErr w:type="gramStart"/>
      <w:r w:rsidRPr="003D7714">
        <w:rPr>
          <w:b/>
          <w:bCs/>
        </w:rPr>
        <w:t>Поздний  выезд</w:t>
      </w:r>
      <w:proofErr w:type="gramEnd"/>
      <w:r w:rsidRPr="003D7714">
        <w:rPr>
          <w:b/>
          <w:bCs/>
        </w:rPr>
        <w:t xml:space="preserve"> с 18:00 до 00:00 (задержка 12 и более часов):</w:t>
      </w:r>
    </w:p>
    <w:p w14:paraId="344832EE" w14:textId="77777777" w:rsidR="00FA4CC3" w:rsidRDefault="00FA4CC3" w:rsidP="00FA4CC3">
      <w:pPr>
        <w:ind w:firstLine="709"/>
        <w:jc w:val="both"/>
      </w:pPr>
      <w:r>
        <w:t>100% от стоимости номера в сутки по тарифам Гостиницы</w:t>
      </w:r>
    </w:p>
    <w:p w14:paraId="50D69460" w14:textId="6708B743" w:rsidR="00FA4CC3" w:rsidRDefault="00FA4CC3" w:rsidP="00FA4CC3">
      <w:pPr>
        <w:ind w:firstLine="709"/>
        <w:jc w:val="both"/>
      </w:pPr>
      <w:r>
        <w:t xml:space="preserve">Оплата: </w:t>
      </w:r>
      <w:r>
        <w:t>наличный, в том числе банковской картой/</w:t>
      </w:r>
      <w:r>
        <w:t>безналичный расчет.</w:t>
      </w:r>
    </w:p>
    <w:p w14:paraId="3A9323F7" w14:textId="77777777" w:rsidR="00FA4CC3" w:rsidRDefault="00FA4CC3"/>
    <w:sectPr w:rsidR="00FA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93C"/>
    <w:multiLevelType w:val="hybridMultilevel"/>
    <w:tmpl w:val="D8FCF7B6"/>
    <w:lvl w:ilvl="0" w:tplc="740094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9292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C3"/>
    <w:rsid w:val="004D6E4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B76D"/>
  <w15:chartTrackingRefBased/>
  <w15:docId w15:val="{AF4F2691-FCF1-48AC-A8F0-4BC3C9BC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Симонов</dc:creator>
  <cp:keywords/>
  <dc:description/>
  <cp:lastModifiedBy>Владимир Симонов</cp:lastModifiedBy>
  <cp:revision>1</cp:revision>
  <dcterms:created xsi:type="dcterms:W3CDTF">2022-06-06T10:49:00Z</dcterms:created>
  <dcterms:modified xsi:type="dcterms:W3CDTF">2022-06-06T10:51:00Z</dcterms:modified>
</cp:coreProperties>
</file>